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jc w:val="center"/>
        <w:textAlignment w:val="auto"/>
        <w:rPr>
          <w:rFonts w:hint="eastAsia" w:ascii="仿宋" w:hAnsi="仿宋" w:eastAsia="仿宋" w:cs="仿宋"/>
          <w:sz w:val="32"/>
          <w:szCs w:val="32"/>
        </w:rPr>
      </w:pPr>
      <w:bookmarkStart w:id="0" w:name="_GoBack"/>
      <w:r>
        <w:rPr>
          <w:rFonts w:hint="eastAsia" w:asciiTheme="majorEastAsia" w:hAnsiTheme="majorEastAsia" w:eastAsiaTheme="majorEastAsia" w:cstheme="majorEastAsia"/>
          <w:b w:val="0"/>
          <w:bCs/>
          <w:sz w:val="44"/>
          <w:szCs w:val="44"/>
        </w:rPr>
        <w:t>合格投标人资格要求</w:t>
      </w:r>
    </w:p>
    <w:bookmarkEnd w:id="0"/>
    <w:p>
      <w:pPr>
        <w:pStyle w:val="6"/>
        <w:keepNext w:val="0"/>
        <w:keepLines w:val="0"/>
        <w:pageBreakBefore w:val="0"/>
        <w:widowControl w:val="0"/>
        <w:kinsoku/>
        <w:wordWrap/>
        <w:overflowPunct/>
        <w:topLinePunct w:val="0"/>
        <w:bidi w:val="0"/>
        <w:snapToGrid/>
        <w:spacing w:line="600" w:lineRule="exact"/>
        <w:ind w:left="0" w:leftChars="0" w:firstLine="400"/>
        <w:textAlignment w:val="auto"/>
        <w:rPr>
          <w:rFonts w:hint="eastAsia" w:ascii="仿宋" w:hAnsi="仿宋" w:eastAsia="仿宋" w:cs="仿宋"/>
          <w:sz w:val="32"/>
          <w:szCs w:val="32"/>
        </w:rPr>
      </w:pPr>
      <w:r>
        <w:rPr>
          <w:rFonts w:hint="eastAsia" w:ascii="仿宋" w:hAnsi="仿宋" w:eastAsia="仿宋" w:cs="仿宋"/>
          <w:sz w:val="32"/>
          <w:szCs w:val="32"/>
        </w:rPr>
        <w:t>1.投标人须在中华人民共和国境内注册登记，具备独立法人资格的事业或企业单位，且营业执照（或事业单位法人证书）处于有效期内；湖南省外企业须按照湘建建〔2015〕190号文件要求办理省外入湘企业基本情况登记（以“湖南省住房和城乡建设网”查询为准）或具有入湘中介服务登记证（处于有效期内）。</w:t>
      </w:r>
    </w:p>
    <w:p>
      <w:pPr>
        <w:pStyle w:val="6"/>
        <w:keepNext w:val="0"/>
        <w:keepLines w:val="0"/>
        <w:pageBreakBefore w:val="0"/>
        <w:widowControl w:val="0"/>
        <w:kinsoku/>
        <w:wordWrap/>
        <w:overflowPunct/>
        <w:topLinePunct w:val="0"/>
        <w:bidi w:val="0"/>
        <w:snapToGrid/>
        <w:spacing w:line="600" w:lineRule="exact"/>
        <w:ind w:left="0" w:leftChars="0" w:firstLine="400"/>
        <w:textAlignment w:val="auto"/>
        <w:rPr>
          <w:rFonts w:hint="eastAsia" w:ascii="仿宋" w:hAnsi="仿宋" w:eastAsia="仿宋" w:cs="仿宋"/>
          <w:sz w:val="32"/>
          <w:szCs w:val="32"/>
        </w:rPr>
      </w:pPr>
      <w:r>
        <w:rPr>
          <w:rFonts w:hint="eastAsia" w:ascii="仿宋" w:hAnsi="仿宋" w:eastAsia="仿宋" w:cs="仿宋"/>
          <w:sz w:val="32"/>
          <w:szCs w:val="32"/>
        </w:rPr>
        <w:t>2.投标人须具有行政行业主管部门核发的检测资质证书，检测范围应包含地基基础工程检测、主体结构工程现场检测、见证取样检测、钢结构检测四项检测范围。</w:t>
      </w:r>
    </w:p>
    <w:p>
      <w:pPr>
        <w:pStyle w:val="6"/>
        <w:keepNext w:val="0"/>
        <w:keepLines w:val="0"/>
        <w:pageBreakBefore w:val="0"/>
        <w:widowControl w:val="0"/>
        <w:kinsoku/>
        <w:wordWrap/>
        <w:overflowPunct/>
        <w:topLinePunct w:val="0"/>
        <w:bidi w:val="0"/>
        <w:snapToGrid/>
        <w:spacing w:line="600" w:lineRule="exact"/>
        <w:ind w:left="0" w:leftChars="0" w:firstLine="400"/>
        <w:textAlignment w:val="auto"/>
        <w:rPr>
          <w:rFonts w:hint="eastAsia" w:ascii="仿宋" w:hAnsi="仿宋" w:eastAsia="仿宋" w:cs="仿宋"/>
          <w:sz w:val="32"/>
          <w:szCs w:val="32"/>
        </w:rPr>
      </w:pPr>
      <w:r>
        <w:rPr>
          <w:rFonts w:hint="eastAsia" w:ascii="仿宋" w:hAnsi="仿宋" w:eastAsia="仿宋" w:cs="仿宋"/>
          <w:sz w:val="32"/>
          <w:szCs w:val="32"/>
        </w:rPr>
        <w:t>3.投标人应具有省级及以上质量技术监督部门颁发的中国计量认证（CMA认证）证书。</w:t>
      </w:r>
    </w:p>
    <w:p>
      <w:pPr>
        <w:pStyle w:val="6"/>
        <w:keepNext w:val="0"/>
        <w:keepLines w:val="0"/>
        <w:pageBreakBefore w:val="0"/>
        <w:widowControl w:val="0"/>
        <w:kinsoku/>
        <w:wordWrap/>
        <w:overflowPunct/>
        <w:topLinePunct w:val="0"/>
        <w:bidi w:val="0"/>
        <w:snapToGrid/>
        <w:spacing w:line="600" w:lineRule="exact"/>
        <w:ind w:left="0" w:leftChars="0" w:firstLine="400"/>
        <w:textAlignment w:val="auto"/>
        <w:rPr>
          <w:rFonts w:hint="eastAsia" w:ascii="仿宋" w:hAnsi="仿宋" w:eastAsia="仿宋" w:cs="仿宋"/>
          <w:sz w:val="32"/>
          <w:szCs w:val="32"/>
        </w:rPr>
      </w:pPr>
      <w:r>
        <w:rPr>
          <w:rFonts w:hint="eastAsia" w:ascii="仿宋" w:hAnsi="仿宋" w:eastAsia="仿宋" w:cs="仿宋"/>
          <w:sz w:val="32"/>
          <w:szCs w:val="32"/>
        </w:rPr>
        <w:t>4.投标人项目负责人各一名对口检测业务，与我司处理检测过程中的相关事宜，项目负责人具有建筑工程相关专业高级（含）。</w:t>
      </w:r>
    </w:p>
    <w:p>
      <w:pPr>
        <w:pStyle w:val="6"/>
        <w:keepNext w:val="0"/>
        <w:keepLines w:val="0"/>
        <w:pageBreakBefore w:val="0"/>
        <w:widowControl w:val="0"/>
        <w:kinsoku/>
        <w:wordWrap/>
        <w:overflowPunct/>
        <w:topLinePunct w:val="0"/>
        <w:bidi w:val="0"/>
        <w:snapToGrid/>
        <w:spacing w:line="600" w:lineRule="exact"/>
        <w:ind w:left="0" w:leftChars="0" w:firstLine="4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.拟任项目负责人必须是本企业在职人员，提供由劳动和社会保障部门出具的投标截止日前近半年连续三个月缴纳养老保险的证明。</w:t>
      </w:r>
    </w:p>
    <w:p>
      <w:pPr>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.具有房屋安全鉴定资质。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20BB2"/>
    <w:rsid w:val="001C393E"/>
    <w:rsid w:val="005C38AA"/>
    <w:rsid w:val="006533C1"/>
    <w:rsid w:val="00925BD7"/>
    <w:rsid w:val="00C4116E"/>
    <w:rsid w:val="00D476AB"/>
    <w:rsid w:val="00DE1F7E"/>
    <w:rsid w:val="00EC660A"/>
    <w:rsid w:val="00F20BB2"/>
    <w:rsid w:val="12B87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8"/>
    <w:semiHidden/>
    <w:unhideWhenUsed/>
    <w:uiPriority w:val="99"/>
    <w:pPr>
      <w:ind w:firstLine="420" w:firstLineChars="200"/>
    </w:pPr>
  </w:style>
  <w:style w:type="paragraph" w:styleId="3">
    <w:name w:val="Body Text Indent"/>
    <w:basedOn w:val="1"/>
    <w:link w:val="7"/>
    <w:semiHidden/>
    <w:unhideWhenUsed/>
    <w:uiPriority w:val="99"/>
    <w:pPr>
      <w:spacing w:after="120"/>
      <w:ind w:left="420" w:leftChars="200"/>
    </w:pPr>
  </w:style>
  <w:style w:type="paragraph" w:customStyle="1" w:styleId="6">
    <w:name w:val="列出段落1"/>
    <w:basedOn w:val="1"/>
    <w:qFormat/>
    <w:uiPriority w:val="34"/>
    <w:pPr>
      <w:ind w:firstLine="420" w:firstLineChars="200"/>
    </w:pPr>
    <w:rPr>
      <w:rFonts w:ascii="Calibri" w:hAnsi="Calibri"/>
    </w:rPr>
  </w:style>
  <w:style w:type="character" w:customStyle="1" w:styleId="7">
    <w:name w:val="正文文本缩进 Char"/>
    <w:basedOn w:val="5"/>
    <w:link w:val="3"/>
    <w:semiHidden/>
    <w:uiPriority w:val="99"/>
    <w:rPr>
      <w:rFonts w:ascii="Times New Roman" w:hAnsi="Times New Roman" w:eastAsia="宋体" w:cs="Times New Roman"/>
      <w:szCs w:val="24"/>
    </w:rPr>
  </w:style>
  <w:style w:type="character" w:customStyle="1" w:styleId="8">
    <w:name w:val="正文首行缩进 2 Char"/>
    <w:basedOn w:val="7"/>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65</Words>
  <Characters>371</Characters>
  <Lines>3</Lines>
  <Paragraphs>1</Paragraphs>
  <TotalTime>9</TotalTime>
  <ScaleCrop>false</ScaleCrop>
  <LinksUpToDate>false</LinksUpToDate>
  <CharactersWithSpaces>435</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2021-07-02T08:39:00Z</dcterms:created>
  <dc:creator>Administrator</dc:creator>
  <cp:lastModifiedBy>Administrator</cp:lastModifiedBy>
  <dcterms:modified xsi:type="dcterms:W3CDTF">2021-07-07T08:29:18Z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3B7D7639037647D59EA917C0C1B2A102</vt:lpwstr>
  </property>
</Properties>
</file>